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360"/>
        <w:jc w:val="both"/>
        <w:rPr/>
      </w:pPr>
      <w:r>
        <w:rPr>
          <w:rFonts w:ascii="Times New Roman" w:hAnsi="Times New Roman"/>
          <w:sz w:val="24"/>
          <w:szCs w:val="24"/>
        </w:rPr>
        <w:t xml:space="preserve">                              </w:t>
      </w:r>
      <w:r>
        <w:rPr>
          <w:rFonts w:ascii="Times New Roman" w:hAnsi="Times New Roman"/>
          <w:sz w:val="24"/>
          <w:szCs w:val="24"/>
        </w:rPr>
        <w:t>Рабы рабов (западная и украинская политическая элита в 21 году)</w:t>
      </w:r>
    </w:p>
    <w:p>
      <w:pPr>
        <w:pStyle w:val="Style19"/>
        <w:spacing w:lineRule="auto" w:line="360"/>
        <w:jc w:val="both"/>
        <w:rPr/>
      </w:pPr>
      <w:r>
        <w:rPr>
          <w:rFonts w:ascii="Times New Roman" w:hAnsi="Times New Roman"/>
          <w:sz w:val="24"/>
          <w:szCs w:val="24"/>
        </w:rPr>
        <w:t>Штрихи к вековечному спору про бытие и сознание. Интриги никакой. Разве интрижка. Украинская. Но в основном таки да. Бытие определяет и завершает. Камрады марксиды и дальше могут детерминировать спокойно. Сообща или в одиночку. Их дело. Скучное, признанное дело. Здесь хочется порассуждать об аномалиях. Тех самых, что подтверждают железные правила. Есть. Есть в нашем убегающем из рук мире ситуации и целые общества, живущие вопреки объективной реальности. Там, где сознание формирует бытие. Вот как это случается, если случается. Вопрос. Не квантовая механика, но все же. Один и тот же товар за тысячу кубометров в одном месте стоит 63 евро, а в другом 330 плюс наглая маржа для жирных котов с тремя паспортами и душами. Ну? Куда отправимся за покупками? Украинская политэкономия отвечает аргументированно и пространно. 330 и жирным котам с горочкой. «Почему?» - удивляется вся остальная политэкономия - «Это не выгодно. Это глупо». «Это война» - пустоглазит в ответ украинское политическое сознание. «Кака война?» «Така война! Всемиром вам по лбу!» Образ законченный и обжалованию не подлежит. Они так думают, а значит существуют. На пару с вверенным им народом. Но разве их в том вина? Конечно, да. Украинский правящий класс — старательный и последовательный  «раб раба». Единожды и добровольно в 1991 году избрав в качестве материнской (вернее «мачехинской»:))) западную цивилизацию, он в двойном размере испытывает на себе последствия глубокого кризиса внутри западного цивилизационного пространства. Может быть, бесповоротного изменения модели отношений между обществом и элитой. Управленцами и управляемыми. В современных, особенно «а-ля» западных обществах предполагается наличие так называемых социальных лифтов, как основного источника пополнения элит. Физического круговорота жизни, но и идейного, конечно, тоже. Не 13 век за окном. Капотня не приговор, а такой трамплин. На то она и демократия, чтобы не киснуть в себе. Слышать и прислушиваться к голосу улиц. Так написано, но, как убеждает практика, совсем не предписано. Иногда, в авторитарных, по формальным признакам, государствах обратная связь между обществом и управленческой элитой налажена куда как эффективней чем в так называемых демократиях. В современных условиях, когда отсутствует информационная монополия, а насилие теперь последний довод и тираний и демократий, автократия использует социальные лифты, как главный инструмент, собственного развития и сохранения. Авторитарный режим 21 века — вещь хрупкая и нежная, обходиться с ней нужно бережно. Не кантовать и пестовать. Классический пример, почти идеальный, режим Путина в России. Единовластный? Безусловно. Легитимный не по родству, но по большинству. Электоральная монархия. Она зависит от конкретного народа, а не от расплывчатого бога. Отсюда Навальный, «Эхо Москвы» на деньги Газпрома, министры и губернаторы на нарах. В прошлом авторитарные элиты, такой себе междусобойчик, замкнутый круг, куда вербовали не с идеями, а под идею. Когда пришло время, советская партноменклатура стремительно сдулась, потому что утратила народную поддержку. Ментально перестала быть его частью. Само так сложилось или так было задумано, но режим Путина учел ошибки прошлого. Он действительно опирается на большинство, исполняет его концентрированную волю. В ином случае условный Навальный сидел бы в безусловном Кремле, а не в ИК города Покров Владимирской области. Парадоксально, но путинская Россия, в данной конкретной точке времени, намного свободней чем США президента Байдена. Она не боится саму себя. Чего не скажешь о современном изводе демократий западного типа. Общественные расколы множатся по всем направлениям, а экономика (всегдашняя кормилица и спасительница) уже не вывозит. Реакция на вызовы обнажает неприглядную правду. Страшно далеки они от народа, сегодняшние западные элиты. Перестали работать универсальные историко-культурные скрепы мобилизации и лояльности. Повсюду от США до Германии ситуативные союзы меньшинств. Они рассыпаются после очередных выборов. Хрестоматийная одноногая чернокожая лесбиянка в идеологическом смысле — это фикция. Есть одноногие, есть чернокожие и есть лесбиянки. Это реальность. Опасная и туманная. В голом остатке, суть политической жизни внутри западной цивилизации это манипуляции грубые или совсем грубые (расправа с участниками «штурма» Капитолия) политико-экономических элит внутри общественных структур вверенных им государств. Не хватает идейного воздуха. Социальный лифт везет вверх лояльных самим себе,а не системе. Каменеет каста избранных, а не призванных. В этом новом и волшебном мире забористый и несистемный  Трамп — досадная ошибка, а не объединительная надежда, как Франклин Рузвельт времен Великой Депрессии. Интересно, чтобы сейчас запели  фрейдо-марксисты во главе с Гербертом Маркузе, когда их идеи сексуального освобождения и гендерной революции победили? Прошлая идеология их не канселила. Дозволяла, а не аннигилировала. Сенатор Маккарти — феномен точечный и конкретный. По нынешним временам трепетный либерал и бесконечный душка. Особенно в сравнении с теми безжалостными и толерантными тучами, которые совсем близко-близко. Хотя должны быть, как раньше, пришпилены к горизонту, услышанной волей большинства. Прежний истаблишмент, как ядро западного государственного устройства, имел смелость и хотел конкуренции, потому что был плоть от плоти того, чем управлял. Средний класс, семья, упорный труд. Мужчина, женщина и дети. Такой фундамент позволял свернуть горы. Теперь вместо этого, кринжовые альянсы BLM и гендер-разнообразов. При показном плюрализме оценок и решений цель управленческой элиты: не расплескать «глубинное государство». Остаться в парадигме раннего Клинтона, когда Запад по-настоящему правил Западом, а весь мир  был не в претензии. Времена изменились. Обновились или прошли полную перезагрузку главные конкуренты. Россия, Китай, неуступчивый мир ислама. Их элиты на подъёме. Энергичные и свежие. И по-хорошему наглые. Толкают настойчиво, упрямо свое видение завтрашнего мира. Напротив, в Вашингтонах, Берлинах и Лондонах идейный тупик и растерянность. В чем то, как ни странно, старик Фукуяма оказался прав. «Конец истории» состоялся однозначно. Утвердился окончательно в тех западных головах, которые ответственны за принятие политических решений. Глобализация, либеральные ценности, демократические институты и мораль готентота. Мимо, мимо, мимо обступившей со всех сторон реальности. Поэтому такой тяжелой оказалась пандемией ковида, по сравнению с дисциплинированным и ответственным Китаем. Ожившее, горячее, пульсирующее прошлое. Война с историческими памятниками, как перепрошивка цивилизационного кода. Бумеранг колониализма и рабства. Утрата экономического лидерства. Противоречие между ведущими игроками внутри когда-то единого сообщества. Серьезные вызовы и набившие оскомину бесполезные ответы. На внешнем контуре бесконечные и никчему не ведущие санкции и туристы из Пентагона, а внутри вместо новой объединяющей вертикальной идеи резиновые пули и водомёты, цензура в социальных сетях и диктатура двойных стандартов. Самое обидное, что лампа цела и джинн в приличном состоянии. Проблема в желаниях. Вернее в их отсутствии. Вернее в отсутствии чего угодно, кроме желания уцелеть. Сохранить выгодную и жирную для них инерцию консервативного мировоззрения. Философия меньшинств: расовых, сексуальных, национальных, институциональных — то чего жаждали и чем горели величайшие умы второй половины 20-го века, начинает выдыхаться. Большинство. Запомните это. Суровое, молчаливое, решительное и фундаментальное. Это какое-то, но все-таки будущее. И не важно кто его возглавит. Вождь или парламент. Авторитаризм или демократия. А вот теперь, наконец Украина. Мои поздравления, тем кто не сдался и продрался сквозь, может быть, нескладные, но искренние построения. Теперь тоже самое, но экстрактно. Первое. Запад уже не тот. Впрочем, как всегда. Но в этот раз, как-то уж очень ярко, мощно и убедительно. И причиной тому есть дробление бывшей сквозной идеи, объединявшей элиту и общества. Второе. Все чаще для более-менее приемлемого функционирования западной демократии приходиться опираться на голое ультранасилие. Полицейское, информационное, коммуникационное, экономическое. Отсюда утрата такого важного компонента цивилизационной структуры как моральный авторитет. Вещь эфемерная, ни станки или пушки, но без нее и крокодил не ловится и не растет кокос. Без 6-го флота, например, худо-бедно, но как-то да. А без этого совсем никак. Может быть, дело в том, что моральный авторитет — штука не только качественная, но и количественная. Пожалуй, его действенное влияние, как внутри так и снаружи, зависит от количества верующих в него. Тех у кого единая судьба, жизнь и мировоззрение. Единство в разнообразии — не совместимый с реальностью пропагандистский жупел. Нужно так. Единство только и делает разнообразие возможным. Ценности большинства могут, могут раствориться в нюренбергских законах и окончательном решении. Европа в первой половине 20-го века — это урок и упрек одновременно. Триумф философии меньшинства родом оттуда. После немецкой катастрофы и достижений советского проекта западная политическая философия, казалось бы, нашла способ обуздать великую силу большинства. Она исключила его из системы принятия политических решений. Теперь весь процесс замыкается внутри элитного круга. Буквально в области идей, а значит общественной конструкции, социальная инженерия цветет и пахнет. Лепят в глаза и уши много новоразных людей. Без корней, убеждений, но с запросом на полную культурно-нравственную гегемонию.</w:t>
      </w:r>
    </w:p>
    <w:p>
      <w:pPr>
        <w:pStyle w:val="Style19"/>
        <w:spacing w:lineRule="auto" w:line="360"/>
        <w:jc w:val="both"/>
        <w:rPr/>
      </w:pPr>
      <w:r>
        <w:rPr>
          <w:rFonts w:ascii="Times New Roman" w:hAnsi="Times New Roman"/>
          <w:sz w:val="24"/>
          <w:szCs w:val="24"/>
        </w:rPr>
        <w:t xml:space="preserve">Третье. Вовсе не компот. Может быть самое опасное. Внутри элиты исчезает альтернатива. Эта тенденция, когда главные части политического процесса партии и движения теряют идеологическую самость. Социал-демократы, либералы или консерваторы — классические производные от традиционного ценностного кода. Они его не отвергали. Они с ним боролись или поддерживали. Он был субъектом. А теперь на всей идеологической линейке от края до края чернокожая Анна Болейн из сериала «Нетфликса». Золотой гроб (пошлость слово международное) Джорджа Флойда. Культ жертвы и бесконечного покаяния. Идеологии прошлого — идеологии прогресса. Самые ужасные и самые прекрасные. Они существовали в условиях острой, зачастую, кровавой конкуренции. Какие чувства! Какие люди! Какие умы, черт побери! Какие победы и трагедии! Право слово, не хочется утверждать и думать, что всего этого больше не будет. Западная цивилизация, при всей заслуженной критике, вещь достойная и значимая. Это волшебная лампа, а внутри нее могущественный джинн. Он может все и даже немного больше. Главное правильно формулировать желания. Главное желать правильно. А вот с этим реальная беда. Нет смелых и ловких Алладинов, есть бессмысленные, но хитрые рабы. Когда-то западные элиты умели не только манипулировать общественным сознанием. Разделяли и властвовали ради чего-то, а не за ради себя любимых. Теперь осталась только борьба за жизнь. Но разве это жизнь?…Пример «незалежной» украинской элиты ярок и логичен. Это такая квинтэссенция  общего кризиса западного истаблишмента. Где-нибудь во Франции он все еще осторожничает. Движется к цели (окончательному обособлению) окольными путями. Варит лягушку медленно и незаметно. В этом смысле Украина — неофит прилежный и дисциплинированный. Свой путь она  прошла быстрее быстрого. Там всего за 30 лет добились почти абсолютного отчуждения собственных интересов от реальных интересов вверенного им государства. В 1991 году украинская элита, такая же как  и доставшаяся ей страна. С имперским сознанием и возможностями. Плюс где-то на общественной периферии невеликий и хилый, но достаточно активный дуэт прозападной интеллигенции и националистов.  У него не было серьезных экономических ресурсов (все они у красных директоров), ни серьезной электоральной поддержки. Достаточно взглянуть на избирательную историю «Руха» - самого мощного национально-демократического движения. Напротив, почти все первое независимое десятилетие в парламенте и исполнительной власти доминировали партии социалистического «прошлого» толка. Избиратели, делая такой выбор, выражали общие настроения, существовавшие на тот момент в украинском обществе. А это, конечно же, дальнейшее существование внутри материнской русской цивилизации. Помимо всего прочего в этом была очевидная экономическая выгода.  То самое бытие. Казалось, именно оно и должно было управлять сознанием правящего класса молодого и суверенного государства. Такие сигналы посылало большинство украинского общества своим политическим избранникам. Самое удивительное посылает до сих пор. Это противоречит устоявшейся с Хантингтона традиции считать Украину  расколотой страной. Запад и Центр против Востока. Вопрос языка и противоположные взгляды на историю. Но Хантингтон не учитывал русско-советское большинство, которое все еще жило и местами живет на Украине. Вплоть до недавних событий Украину можно было бы считать надломанной страной, но никак не расколотой. Такой его сделало сознание или социальный конструктивизм. Искусственно созданные условия (среднеевропейское ничего не значащее государство), в которое как в прокрустово ложе втиснули «вторую Францию». О фальшивости и неестественности так называемого «европейского выбора» говорят округлившиеся от удивления глаза украинцев, когда они сталкиваются с очевидными для стороннего наблюдателя фактами. Националистический, ущербный характер государства или проблемы с русским языком или откровенно провальный план одностороннего экономического развития или гражданская война на Донбассе. Большинство украинцев этого не замечает или замечает, но отказывается верить. У них своя правда, построенная на тяжелом переживании меняющейся под воздействием нового государственного проекта реальности. Поэтому и «переезжают все украинские президенты с левого берега Днепра на правый» по меткому замечанию украинского политолога Андрея Золотарева. Все, начиная с первого  Кравчука и заканчивая крайним президентом Зеленским побеждали на объединительных, примиряющих лозунгах. После этого уверенно и последовательно проводили одновекторную прозападную, уничтожающую  на корню сегодняшнюю Украину, политику.  </w:t>
      </w:r>
      <w:r>
        <w:rPr>
          <w:rFonts w:ascii="Times New Roman" w:hAnsi="Times New Roman"/>
          <w:sz w:val="24"/>
          <w:szCs w:val="24"/>
        </w:rPr>
        <w:t>Украинская политическая элита — идейно однородная и последовательна в своих действиях. Ее главная и определяющая все остальное задача — это Украина. Не сегодняшняя с имперскими границами и инерцией имперского сознания, а Украина как Литва или Латвия с завистливым, неподъёмным желанием стать такой же великой как Польша. Такой переход (деградация или эволюция?) случился буквально на наших глазах. При Кравчуке начали избавляться от имперских вериг (продали черноморское пароходство, избавились от ядерного статуса). При Кучме отдали экономику олигархам, а значит положили начало экономическому национализму, что негативно сказалось на развитии возможных прорывных отраслей промышленности. Ракетостроение или авиастроение превратились в туманный мираж. При Ющенко, развязавшего «газовые войны» Украина стала терять свой транзитный потенциал. В обход привлекательной в смысле логистики территории пошли трубопроводы и   новый шелковый путь. При Януковиче начали прорабатывать условия будущей Евроассоциации и сделали  националистическую партию «Свобода» фактором общенационального значения, предоставив ей места в парламенте. После этого получили Майдан, войну и Порошенко. Пятый президент окончательно оформил поворот на Запад. Его уверенно и безусловно по</w:t>
      </w:r>
      <w:r>
        <w:rPr>
          <w:rFonts w:ascii="Times New Roman" w:hAnsi="Times New Roman"/>
          <w:sz w:val="24"/>
          <w:szCs w:val="24"/>
        </w:rPr>
        <w:t xml:space="preserve">ддержали географическое, политическое и экономическое меньшинства. Поэтому стал возможен «казус Зеленского», впрочем как и «казус Януковича» после правления безусловно прозападного Ющенко. 73% полученных Зеленским во втором туре это голос большинства и его общее неприятие собственной элиты. Зеленский и его команда владеют Украиной уже два года и курс не поменялся ни на йоту. </w:t>
      </w:r>
      <w:r>
        <w:rPr>
          <w:rFonts w:ascii="Times New Roman" w:hAnsi="Times New Roman"/>
          <w:sz w:val="24"/>
          <w:szCs w:val="24"/>
        </w:rPr>
        <w:t>К сожалению, не поменяется. Раб нашел своего раба...</w:t>
      </w:r>
    </w:p>
    <w:p>
      <w:pPr>
        <w:pStyle w:val="Style19"/>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0"/>
        <w:szCs w:val="24"/>
        <w:lang w:val="ru-RU" w:eastAsia="zh-CN" w:bidi="hi-IN"/>
      </w:rPr>
    </w:rPrDefault>
    <w:pPrDefault>
      <w:pPr/>
    </w:pPrDefault>
  </w:docDefaults>
  <w:style w:type="paragraph" w:styleId="Normal">
    <w:name w:val="Normal"/>
    <w:qFormat/>
    <w:pPr>
      <w:widowControl w:val="false"/>
      <w:bidi w:val="0"/>
      <w:jc w:val="left"/>
    </w:pPr>
    <w:rPr>
      <w:rFonts w:ascii="Times New Roman" w:hAnsi="Times New Roman" w:eastAsia="NSimSun" w:cs="Lucida 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Текст в заданном формате"/>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Neat_Office/6.2.8.2$Windows_x86 LibreOffice_project/</Application>
  <Pages>6</Pages>
  <Words>2104</Words>
  <Characters>13755</Characters>
  <CharactersWithSpaces>15916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2021-06-14T21:59:17Z</dcterms:modified>
  <cp:revision>5</cp:revision>
  <dc:subject/>
  <dc:title/>
</cp:coreProperties>
</file>