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9" w:rsidRDefault="002E2B59" w:rsidP="002E2B59">
      <w:pPr>
        <w:pStyle w:val="1"/>
        <w:jc w:val="both"/>
      </w:pPr>
      <w:r>
        <w:t>Зорин, Р.Г., Криминалистическое исследование закономерностей механизма правовой оценки категорий «ошибка» и «существенное процессуальное нарушение» в уголовном судопроизводстве / Евразийский юридический журнал . - 2013 . - № 5 (60) . – С. 120 – 123.</w:t>
      </w:r>
    </w:p>
    <w:p w:rsidR="002E2B59" w:rsidRDefault="002E2B59" w:rsidP="002E2B59">
      <w:pPr>
        <w:pStyle w:val="a5"/>
        <w:jc w:val="both"/>
      </w:pPr>
      <w:r>
        <w:t> </w:t>
      </w:r>
    </w:p>
    <w:p w:rsidR="002E2B59" w:rsidRDefault="002E2B59" w:rsidP="002E2B59">
      <w:pPr>
        <w:pStyle w:val="rtejustify"/>
        <w:jc w:val="both"/>
      </w:pPr>
      <w:r>
        <w:t>Успех достижения истины в уголовном процессе, стремление к ее познанию, безусловно, зависит от истинности, верности, законности избираемого пути исследователя, а также используемых средств и способов, и в частности, от эффективности и качества деятельности, связанной с выявлением, установлением и устранением ошибок и процессуальных нарушений. Цель уголовного процесса до настоящего времени не определена нормами УПК. Кроме того, и с происхождением, ролью и значением истины в уголовном процессе толком не разобрались. Двойственный характер истины (истина абсолютная - истина относимая, процессуальная, формальная). Одно только лишь требование достоверности получаемых сведений и относящихся к категории допустимости доказательств, сбивает с толку исследователя, находящегося в сфере уголовного процесса. В связи с этим совершенно справедливо отмечает А.С. Александров: «Допустимость — это формальный (искусственный) критерий правильности доказательства, а достоверность — это характеристика его содержания. Допустимое доказательство может быть ложным, с другой стороны, достоверное сведение может быть недопустимым» [1,с.70]. Значительно осложняет механизм правовой оценки процессуальных актов, в том числе и двойственный характер существенных (условные – безусловные) нарушений. Безусловные процессуальные нарушения - это те из них, которые возникают вследствие несоблюдения участниками уголовного процесса прямых указаний уголовно- процессуального права и его источников.</w:t>
      </w:r>
      <w:r>
        <w:br/>
        <w:t xml:space="preserve">Условные существенные процессуальные нарушения возникают вследствие несоблюдения норм уголовно - процессуального права и его источников, признание которых зависит от усмотрений должностных лиц, ведущих уголовный процесс, а также и иных его участников. В связи с этим проблема содержит немало противоречий. Поскольку законодатель формулирует определение существенных процессуальных нарушений, следовательно, не исключается сама возможность возникновения (допущения) иных процессуальных нарушений, но не относящихся к категории существенных. И только обозначив категорию существенных нарушений их признаки и свойства можно будет определить круг иных процессуальных нарушений, не относящихся к существенным. </w:t>
      </w:r>
      <w:r>
        <w:br/>
        <w:t xml:space="preserve">Иные процессуальные нарушения, не относящиеся к категории существенных (не обладающие признаками существенных нарушений), носят исключительно оценочный характер и возникают вследствие признания их таковыми органом, ведущим уголовный процесс. </w:t>
      </w:r>
      <w:r>
        <w:br/>
        <w:t xml:space="preserve">Критерии существенности процессуальных нарушений необходимо формировать с учетом закономерностей возникновения, формирования ошибок в сфере уголовно- процессуальных правоотношений. При этом одни и те же нарушения в различных случаях способны приобрести роль существенных либо не обладающих признаками их существенности. Данное явление возникает в зависимости от существующих угроз наступления негативных правовых последствий, что необходимо учесть. А это значит, что обязательным критерием существенности процессуальных нарушений выступают негативные правовые последствия, воздействующие на итоговые и промежуточные процессуальные решения, на процедуру защиты и отстаивания законных прав и интересов личности, общества, государства в уголовном процессе, а также на процесс и результат </w:t>
      </w:r>
      <w:r>
        <w:lastRenderedPageBreak/>
        <w:t>реализации задач уголовного судопроизводства.</w:t>
      </w:r>
      <w:r>
        <w:br/>
        <w:t>Факт наступления негативных правовых последствий необходимо узреть (выявить, установить) в процессе и результате правовой оценки процессуальных нарушений. Возникновение, протекание негативных правовых последствий носит длящийся, порой латентный характер, что свидетельствует о необходимости определения еще одного критерия существенности процессуальных нарушений – характеристика диапазона и динамики их воздействия.</w:t>
      </w:r>
      <w:r>
        <w:br/>
        <w:t xml:space="preserve">«Нарушение представляет собой динамическую систему взаимосвязанных и взаимозависимых действий – бездействий, противоречащих нормам действующего уголовно процессуального права и его источников. Формирование и развитие существенных уголовно - процессуальных нарушений и их негативных правовых последствий становится возможным при наличии для этого благоприятных причин и условий. Процесс познания расследуемого события носит длящийся характер и содержит оригинальные приемы способы, в том числе не урегулированные нормами права. В таком многообразии используемых средств и способов познавательной деятельности и рождаются нарушения, в том числе существенные. Как и любая деятельность (нарушение) представляющая собой процедуру, носит изменяемый и индивидуальный характер. </w:t>
      </w:r>
      <w:r>
        <w:br/>
        <w:t>Диапазон и динамика существенных нарушений являются обязательными признаками и свойствами преобразовательных явлений (их возникновения, формирования, развития), связанных с возникновением причин и условий, способствовавших их допущению, формированию и развитию, их негативных правовых последствий. Преобразование нарушений по их диапазону и динамике выражается в различных изменениях в их качественных и количественных характеристиках по кругу лиц, решений, задач, по средствам и способам их реализации. Преобразовательный характер носят не только сами нарушения, но и причины и условия, способствовавшие их допущению, а также их негативные правовые последствия. Диапазон и динамика существенных нарушений свидетельствует о силе и глубине (поражения) негативного воздействия уголовно - процессуальных правоотношений на определенном этапе, стадии уголовного процесса, о локальности либо тотальности негативного (воздействия) поражения складывающих законных и упорядоченных уголовно - процессуальных правоотношений. Нарушения, как правило, возникают одномоментно, а негативные последствия носят длящийся характер и протекают явно (очевидно) либо латентно. Диапазон и динамика существенных нарушений свидетельствуют об уровне состязательности сторон, о формах противодействия (правомерно - неправомерного), о процессуальных сроках негативных воздействий нарушений и их последствий на процесс реализации задач уголовного процесса и установление объективной истины по уголовным делам. Существенные нарушения носят разноплановый характер и зависят от множества факторов. При установлении диапазона нарушений учитывается и временной фактор (временной период) негативного воздействия в результате их допущения и наступления негативных правовых последствий. Устанавливается также, носило ли существенное нарушение явный либо латентный характер, стало ли оно следствием допущенных ошибок или иных уголовно - процессуальных нарушений. Изменение диапазона и динамики формирования нарушений зависит от ряда условий объективного и субъективного характера, в частности, от затрагиваемых законных прав и интересов участников уголовного процесса (личности, государства).</w:t>
      </w:r>
      <w:r>
        <w:br/>
        <w:t>Динамика существенных нарушений зависит от следующих факторов:</w:t>
      </w:r>
      <w:r>
        <w:br/>
        <w:t>-заинтересованность в результате допущенных нарушений и наступлении негативных правовых последствий со стороны недобросовестных лиц;</w:t>
      </w:r>
      <w:r>
        <w:br/>
        <w:t>-количество субъектов, вовлеченных в акт процессуального нарушения и в круг их негативных правовых последствий;</w:t>
      </w:r>
      <w:r>
        <w:br/>
        <w:t>-конфликт (конструктивный - деструктивный), выступающий как причина, условие и следствие допущения факта существенного уголовно - процессуального нарушения;</w:t>
      </w:r>
      <w:r>
        <w:br/>
      </w:r>
      <w:r>
        <w:lastRenderedPageBreak/>
        <w:t>-наличие итоговых и промежуточных решений, сопряженных с фактом допущения ошибок и иных уголовно- процессуальных нарушений;</w:t>
      </w:r>
      <w:r>
        <w:br/>
        <w:t>-максимальная приближенность факта допущенного нарушения к факту принятия итоговых и иных промежуточных уголовно - процессуальных решений;</w:t>
      </w:r>
      <w:r>
        <w:br/>
        <w:t>-ожидаемый эффект (результат) тактической, стратегической деятельности субъектов доказывания, и напротив, наступление негативных последствий, носящих непрогнозируемый характер, другие» [2,с.10].</w:t>
      </w:r>
      <w:r>
        <w:br/>
        <w:t xml:space="preserve">Диапазон негативного воздействия существенных нарушений устанавливается: </w:t>
      </w:r>
      <w:r>
        <w:br/>
        <w:t xml:space="preserve">-по кругу отстаиваемых законных прав и интересов личности и государства в уголовном процессе; </w:t>
      </w:r>
      <w:r>
        <w:br/>
        <w:t xml:space="preserve">-по кругу принимаемых процессуальных промежуточных и итоговых решений; по кругу решаемых задач уголовного процесса; </w:t>
      </w:r>
      <w:r>
        <w:br/>
        <w:t xml:space="preserve">-по кругу субъектов, вовлеченных в сферу уголовно-процессуальных правоотношений; </w:t>
      </w:r>
      <w:r>
        <w:br/>
        <w:t xml:space="preserve">-по кругу процессуальных следственных и иных уголовно-процессуальных действий; </w:t>
      </w:r>
      <w:r>
        <w:br/>
        <w:t xml:space="preserve">-по кругу средств и способов решения процессуальных и криминалистических задач; </w:t>
      </w:r>
      <w:r>
        <w:br/>
        <w:t>-по кругу негативных правовых последствий существенных нарушений по степени интенсивности и устойчивости их воздействия, другие [3,с.78].</w:t>
      </w:r>
      <w:r>
        <w:br/>
        <w:t>Совершенно очевидно, что существенные процессуальные нарушения влекут за собой наступление негативных правовых последствий. А вот с последствиями фактов допущения ошибок еще предстоит разобраться. Нередко ошибки, и нарушения приводят к одним и тем же негативным правовым последствиям и возникают вследствие дисбаланса частных и публичных интересов, деструктивной деятельности лиц, противоречащей нормам действующего национального и международного законодательства, в свою очередь препятствующей реализации задач уголовного процесса и установлению истины по уголовным делам.</w:t>
      </w:r>
      <w:r>
        <w:br/>
        <w:t xml:space="preserve">Вместе с тем, подмена категорий «ошибка» и «существенное процессуальное нарушение» в уголовном судопроизводстве представляется абсолютно недопустимым явлением. Признание фактов допущения существенных нарушений по ошибке приведет к бесконтрольности и беспринципности уголовно - процессуальной деятельности, а судебный контроль, прокурорский надзор, как и ведомственный процессуальный контроль СК будут преданы забвению. </w:t>
      </w:r>
      <w:r>
        <w:br/>
        <w:t>И действительно, как доказать по какой причине допущено то или иное ошибочное деяние, добросовестно либо недобросовестно, преднамеренно либо непреднамеренно? Как же можно отличить такие явления, как «ошибка» и «нарушение». Как же трудно, а порой и просто невозможно узреть «мушку в янтаре».</w:t>
      </w:r>
      <w:r>
        <w:br/>
        <w:t xml:space="preserve">Чтобы ответить на этот вопрос, прежде всего необходимо выяснить природу, закономерности происхождения и определение понятия ошибки в уголовном процессе. Так, Н.Л. Гранат в 1983 г. писала, что (криминалистическая) ошибка непреднамеренная: погрешность, неправильность, неверность, промах или действие, не приводящее к достижению постав¬ленной цели. В качестве общего правила, на основе которого неправильные действия следователя должны считаться ошибкой, следует назвать отсутствие вины в тех ее классических формах, которые известны в теории права [4,с.57]. </w:t>
      </w:r>
      <w:r>
        <w:br/>
        <w:t xml:space="preserve">В интерпретации О.Я. Баева следственные ошибки: «любые неправильные действия следователя, не носящие характер следственного произвола, направленные, по его субъективному мнению на качественное расследование преступлений…» [5,с.7]. С.А. Шейфер и О.Я. Баев утверждают, что мотивация следователя по отношению к совершенной ошибке может проявляться либо в добросовестном заблуждении, либо в «смешанной» форме вины, то есть сознательной (умышленной) по отношению к действию и неосторожной по отношению к наступившему результату – ошибочному решению [6,с.118]. </w:t>
      </w:r>
      <w:r>
        <w:br/>
        <w:t xml:space="preserve">По мнению В.П. Крамаренко под следственной ошибкой понимается «ситуационно обусловленное упущение следователя либо выбор им неоптимального варианта </w:t>
      </w:r>
      <w:r>
        <w:lastRenderedPageBreak/>
        <w:t xml:space="preserve">реагирования на возникшую ситуацию под воздействием объективных либо субъективных факторов, влекущее за собой недостижение оптимального результата или утрату потенциальных возможностей в ходе предварительного расследования» [7, с.29]. </w:t>
      </w:r>
      <w:r>
        <w:br/>
        <w:t>Р.С. Белкин полагал, что «всякая ошибка – результат не умысла или неосторожности, а лишь добросовестного заблуждения… Ошибка не является упущением, поскольку при упущении лицо не выполняет должное не в силу добросовестного заблуждения, а по причине того, что игнорирует, пренебрегает должным, легкомысленно или самонадеянно относится к требованиям закона или рекомендациям криминалистики. Заблуждение не может расцениваться только как личное дело заблуждающегося, оно налагает отпечаток на весь процесс доказывания и приобретает всегда то или иное общественное значение» [8, с.168].</w:t>
      </w:r>
      <w:r>
        <w:br/>
        <w:t xml:space="preserve">Ошибка в уголовном процессе – есть выраженное в действии – бездействии (мнения, оценки, суждения), а также в мыследеятельности добросовестное заблуждение субъекта уголовно – процессуальных правоотношений, которое препятствует эффективному и качественному уголовному судопроизводству, решению уголовно - процессуальных, тактических, методических, организационных задач. Речь идет именно о степени эффективности и качества, решаемых органом уголовного преследования криминалистических и уголовно - процессуальных задач. </w:t>
      </w:r>
      <w:r>
        <w:br/>
        <w:t>Несомненно, ошибки, как и нарушения, подлежат выявлению, установлению и устранению. Но и ошибки могут иметь различное значение, как и нарушения (существенные и иные процессуальные нарушения). Нередко встречаются суждения о больших, катастрофических, неисправимых ошибках либо незначительных, ничтожных и поправимых. Как с этим быть? «Результат следственной ошибки (в частности, тактической) далеко не всегда находит отражение в процессуальных актах предварительного расследования» [7,с.23]. Подобные явления значительно усложняют определение границ между категориями «ошибка» и «процессуальное нарушение». В отдельных случаях такие границы носят условный характер, что нередко приводит в замешательство должностных лиц, осуществляющих судебный контроль, ведомственный процессуальный контроль в СК, прокурорский надзор. Собственно в этом и кроется опасность. В любом случае ответ будет категоричным. Здесь все будет зависеть от возможности либо неизбежности наступления негативных правовых последствий и их характера исследуемого деяния. Таким образом, правовой оценке подлежат следующие обстоятельства: факт допущения ошибки либо нарушения, их характер, все значимые причинно - следственные связи и их негативные правовые последствия. Ибо субъект, чьи законные права и интересы существенным образом нарушены, никогда не согласится и не смирится с тем, что существенное уголовно - процессуальное нарушение допущено по ошибке, что, собственно, трудно оспорить. Человеку, как известно, свойственно ошибаться. Ошибки, были, есть и будут. Можно с определенной долей уверенности утверждать, что ошибки в определенных случаях просто неизбежны, а порой и закономерны по объективным либо по субъективным причинам. Решение данной проблемы видится в признании законодателем факта существования категории ошибки, существенных и иных процессуальных нарушений. И тогда субъекты уголовного процесса будут иметь возможность различать вышеуказанные явления.</w:t>
      </w:r>
      <w:r>
        <w:br/>
        <w:t xml:space="preserve">В исключительных случаях данную проблему можно также решить при помощи используемых примирительных процедур (компромисс, медиация, досудебное соглашение). Стороны договорились, что при определенных условиях то, или иное деяние (действие - бездействие) ни коем образом не создает угрозы наступления негативных правовых последствий. При чем это может касаться как ошибок, так и процессуальных нарушений, но не относящихся к существенным - безусловным. Безусловно, подобные решения следует принимать с особой осторожностью в условиях осуществления надлежащего процессуального контроля. Однако и подобные процедуры должны и могут быть использованы в целях выявления, установления, устранения ошибок и </w:t>
      </w:r>
      <w:r>
        <w:lastRenderedPageBreak/>
        <w:t xml:space="preserve">процессуальных нарушений. Данная задача выступает как факультативная, но ни в коем случае не средством и способом их сокрытия. При этом субъекты, ведущие уголовный процесс, не вправе допускать деятельность ошибочного характера «преднамеренно под благовидным предлогом». </w:t>
      </w:r>
      <w:r>
        <w:br/>
        <w:t xml:space="preserve">Возникновение ошибок и нарушений зависит от надлежащего соблюдения законных прав и интересов личности общества, государства в уголовном процессе. Содержательная сторона категории «законный интерес», «интерес» носит, как известно изменяемый характер. Интерес человека нередко возникает и формируется в процессе его мыслительной деятельности (в контексте ситуационно формируемых его намерений, желаний). Круг интересов формируемых в сфере уголовно - процессуальных правоотношений вполне закономерно корректируется, изменяется как по субъективным , так и по объективным причинам… «В то же время, нельзя не обратить внимание на фактор «угрозы наступления негативных последствий» в результате допущения ошибок. Действительно, допускаемые следователем ошибки могут как привести к таковым последствиям, а могут быть вовремя устранены, либо же по иным причинам не привести к негативным последствиям, однако реальную угрозу наступления этих последствий создать. Это относится, в первую очередь, к ошибкам в тактико-психологическом обеспечении расследования» [7,с.22]. </w:t>
      </w:r>
      <w:r>
        <w:br/>
        <w:t>Какие же негативные правовые последствия могут наступить в результате допущения ошибок? Итак, возможно ли определить критерии допустимости деятельности ошибочного характера, способствующие разграничению от категории существенных процессуальных нарушений? Такие границы должны быть однозначно определены.</w:t>
      </w:r>
      <w:r>
        <w:br/>
        <w:t>Во – первых, негативные правовые последствия совершенно точно не должны обладать признаками существенных процессуальных нарушений. Во - вторых, данные последствия должны носит обратимый характер, т.е. они должны быть устранимыми. В - третьих, факт допущения ошибки должен найти свое признание со стороны лиц ведущих уголовный процесс, а также и со стороны лиц, чьи законные права и интересы в результате этого затронуты. При чем данные лица должны быть уведомлены в обязательном порядке о результатах устранения ошибок (при необходимости и об используемых средствах и способах устранения допущенных ошибок, если это признано допустимым). Ибо негативные правовые последствия, допущенные в результате ошибки, непосредственно касаются круга отстаиваемых и защищаемых законных прав и интересов участников уголовного процесса. Иначе, данные лица вправе настаивать на том, что в данном случае имеет место не ошибка, а процессуальное нарушение, характер которого должен быть определен органом, ведущим уголовный процесс и иными заинтересованными участниками в результате его правовой оценки.</w:t>
      </w:r>
      <w:r>
        <w:br/>
        <w:t xml:space="preserve">Что объединяет ошибки и процессуальные нарушения? Ошибки и процессуальные нарушения в определенных случаях могут быть допущены непреднамеренно и вследствие добросовестного заблуждения. Тем не менее, вышеуказанные деяния требуют разграничения, уяснения их правовой природы, и как следствие, дачи им правовой оценки. И ошибки, и нарушения приводят к дисбалансу деструктивной деятельности сторон, препятствующей реализации задач уголовного процесса и установлению истины по уголовным делам. </w:t>
      </w:r>
      <w:r>
        <w:br/>
        <w:t>Ошибки представляют собой явление, которое должны найти свое признание сторонами. Они должны быть устранены, как их причины и условия. Да, встречаются случаи, когда негативные правовые последствия в результате допущения и ошибок, и нарушений, носят тождественный характер. Подобное положение дел значительно осложняет решение данной задачи. Решение данного вопроса видится в установлении причин и условий, допущенных деяний, от созданных - создаваемых угроз наступления и развития в дальнейшем негативных правовых последствий, их преобразовании, от степени их значения.</w:t>
      </w:r>
      <w:r>
        <w:br/>
        <w:t xml:space="preserve">Разрешение проблем определения критериев ошибки и процессуальных нарушений, в том </w:t>
      </w:r>
      <w:r>
        <w:lastRenderedPageBreak/>
        <w:t>числе существенных будет способствовать повышению эффективности и качества судебных и досудебных стадий уголовного судопроизводства. Уголовный процесс станет более прозрачным и понятным с точки зрения правовой оценки деятельности субъектов, а также и принятия (промежуточных - итоговых) процессуальных решений.</w:t>
      </w:r>
    </w:p>
    <w:p w:rsidR="002E2B59" w:rsidRDefault="002E2B59" w:rsidP="002E2B59">
      <w:pPr>
        <w:pStyle w:val="3"/>
        <w:jc w:val="both"/>
      </w:pPr>
      <w:r>
        <w:br/>
        <w:t>Литература</w:t>
      </w:r>
    </w:p>
    <w:p w:rsidR="002E2B59" w:rsidRDefault="002E2B59" w:rsidP="002E2B59">
      <w:pPr>
        <w:pStyle w:val="rtejustify"/>
        <w:jc w:val="both"/>
      </w:pPr>
      <w:r>
        <w:t>1.Александров, А.С. Критика концепции объективной истины в уголовном процессе / Уголовный процесс, № 6, июнь, 2012 .- С. 66-73.</w:t>
      </w:r>
    </w:p>
    <w:p w:rsidR="002E2B59" w:rsidRDefault="002E2B59" w:rsidP="002E2B59">
      <w:pPr>
        <w:pStyle w:val="rtejustify"/>
        <w:jc w:val="both"/>
      </w:pPr>
      <w:r>
        <w:t>2.Зорин, Р.Г. Криминалистическое и уголовно - процессуальное обеспечение распознания диапазона и динамики существенных нарушений в уголовном судопроизводстве / Вопросы криминологии, криминалистики и судебной экспертизы: сб. науч. тр. / ГУ «Центр судебных экспертиз и криминалистики Министерства юстиции Республики Беларусь». – Минск: Право и экономика, 2012. – Вып. 1/29. – С.7 – 12.</w:t>
      </w:r>
    </w:p>
    <w:p w:rsidR="002E2B59" w:rsidRDefault="002E2B59" w:rsidP="002E2B59">
      <w:pPr>
        <w:pStyle w:val="rtejustify"/>
        <w:jc w:val="both"/>
      </w:pPr>
      <w:r>
        <w:t>3.Зорин, Р.Г. Криминалистическое обеспечение процесса распознания диапазона и динамики существенных нарушений в уголовном судопроизводстве / Вестник Карагандинского университета. Серия «Право». - 2012.- № 1 (65). - С. 75 - 81.</w:t>
      </w:r>
    </w:p>
    <w:p w:rsidR="002E2B59" w:rsidRDefault="002E2B59" w:rsidP="002E2B59">
      <w:pPr>
        <w:pStyle w:val="rtejustify"/>
        <w:jc w:val="both"/>
      </w:pPr>
      <w:r>
        <w:t>4.Гранат, Н.Л. Криминалистические ошибки: понятие, виды и причины // Научная информация по вопросам борьбы с преступностью. 1983. - № 76. - С. 57 - 61.</w:t>
      </w:r>
    </w:p>
    <w:p w:rsidR="002E2B59" w:rsidRDefault="002E2B59" w:rsidP="002E2B59">
      <w:pPr>
        <w:pStyle w:val="rtejustify"/>
        <w:jc w:val="both"/>
      </w:pPr>
      <w:r>
        <w:t>5.Баев, О.Я. Тактика следственных действий. Воронеж. 1995. - С. - 6 – 7.</w:t>
      </w:r>
    </w:p>
    <w:p w:rsidR="002E2B59" w:rsidRDefault="002E2B59" w:rsidP="002E2B59">
      <w:pPr>
        <w:pStyle w:val="rtejustify"/>
        <w:jc w:val="both"/>
      </w:pPr>
      <w:r>
        <w:t>6.Шейфер, С.Д. Криминалистические ошибки и их причины // Проблемы дальнейшего укрепления социалистической законности при расследовании преступлений органами внутренних дел: Сб. науч. трудов. Киев. 1988. - С. 118.</w:t>
      </w:r>
      <w:r>
        <w:br/>
        <w:t>Белкин, Р.С. Криминалистика: проблемы сегодняшнего дня. М., 2001. - С.168 - 169.</w:t>
      </w:r>
    </w:p>
    <w:p w:rsidR="002E2B59" w:rsidRDefault="002E2B59" w:rsidP="002E2B59">
      <w:pPr>
        <w:pStyle w:val="rtejustify"/>
        <w:jc w:val="both"/>
      </w:pPr>
      <w:r>
        <w:t>7.Крамаренко, В.П. Ситуационный подход к выявлению и преодолению следственных ошибок: дис. … канд. юрид. наук: 12.00.09. / В.П. Крамаренко. – Калининград, 2012. – 179 л.</w:t>
      </w:r>
    </w:p>
    <w:p w:rsidR="002E2B59" w:rsidRDefault="002E2B59" w:rsidP="002E2B59">
      <w:pPr>
        <w:pStyle w:val="rtejustify"/>
        <w:jc w:val="both"/>
      </w:pPr>
      <w:r>
        <w:t>8.Белкин, Р.С. Криминалистика: проблемы сегодняшнего дня. М., 2001. - С.168 -169.</w:t>
      </w:r>
    </w:p>
    <w:p w:rsidR="004D3E25" w:rsidRPr="00BD0695" w:rsidRDefault="004D3E25" w:rsidP="002E2B59">
      <w:pPr>
        <w:jc w:val="both"/>
        <w:rPr>
          <w:rFonts w:ascii="Times New Roman" w:hAnsi="Times New Roman" w:cs="Times New Roman"/>
        </w:rPr>
      </w:pPr>
    </w:p>
    <w:sectPr w:rsidR="004D3E25" w:rsidRPr="00BD0695" w:rsidSect="0082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50" w:rsidRDefault="00AA2950" w:rsidP="0067783D">
      <w:pPr>
        <w:spacing w:after="0" w:line="240" w:lineRule="auto"/>
      </w:pPr>
      <w:r>
        <w:separator/>
      </w:r>
    </w:p>
  </w:endnote>
  <w:endnote w:type="continuationSeparator" w:id="1">
    <w:p w:rsidR="00AA2950" w:rsidRDefault="00AA2950" w:rsidP="0067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50" w:rsidRDefault="00AA2950" w:rsidP="0067783D">
      <w:pPr>
        <w:spacing w:after="0" w:line="240" w:lineRule="auto"/>
      </w:pPr>
      <w:r>
        <w:separator/>
      </w:r>
    </w:p>
  </w:footnote>
  <w:footnote w:type="continuationSeparator" w:id="1">
    <w:p w:rsidR="00AA2950" w:rsidRDefault="00AA2950" w:rsidP="0067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3D"/>
    <w:rsid w:val="002E2B59"/>
    <w:rsid w:val="002F1B87"/>
    <w:rsid w:val="002F2768"/>
    <w:rsid w:val="0049622B"/>
    <w:rsid w:val="004D3E25"/>
    <w:rsid w:val="005721C7"/>
    <w:rsid w:val="0067783D"/>
    <w:rsid w:val="00741D28"/>
    <w:rsid w:val="0082332D"/>
    <w:rsid w:val="008422E0"/>
    <w:rsid w:val="008A4ADC"/>
    <w:rsid w:val="00AA2950"/>
    <w:rsid w:val="00AA5DE1"/>
    <w:rsid w:val="00AC2801"/>
    <w:rsid w:val="00B3398B"/>
    <w:rsid w:val="00B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D"/>
  </w:style>
  <w:style w:type="paragraph" w:styleId="1">
    <w:name w:val="heading 1"/>
    <w:basedOn w:val="a"/>
    <w:next w:val="a"/>
    <w:link w:val="10"/>
    <w:uiPriority w:val="9"/>
    <w:qFormat/>
    <w:rsid w:val="00AC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8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8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indent4">
    <w:name w:val="rteindent4"/>
    <w:basedOn w:val="a"/>
    <w:rsid w:val="006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783D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67783D"/>
  </w:style>
  <w:style w:type="character" w:customStyle="1" w:styleId="10">
    <w:name w:val="Заголовок 1 Знак"/>
    <w:basedOn w:val="a0"/>
    <w:link w:val="1"/>
    <w:uiPriority w:val="9"/>
    <w:rsid w:val="00AC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2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741D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A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</dc:creator>
  <cp:keywords/>
  <dc:description/>
  <cp:lastModifiedBy>zorin</cp:lastModifiedBy>
  <cp:revision>31</cp:revision>
  <dcterms:created xsi:type="dcterms:W3CDTF">2016-11-20T15:19:00Z</dcterms:created>
  <dcterms:modified xsi:type="dcterms:W3CDTF">2016-11-20T16:03:00Z</dcterms:modified>
</cp:coreProperties>
</file>